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46" w:rsidRDefault="00981740">
      <w:pPr>
        <w:jc w:val="both"/>
        <w:rPr>
          <w:rFonts w:ascii="StobiSerif Regular" w:hAnsi="StobiSerif Regular"/>
          <w:sz w:val="20"/>
          <w:szCs w:val="20"/>
          <w:lang w:val="ru-RU"/>
        </w:rPr>
      </w:pPr>
      <w:r>
        <w:rPr>
          <w:rFonts w:ascii="StobiSerif Regular" w:hAnsi="StobiSerif Regular"/>
          <w:sz w:val="20"/>
          <w:szCs w:val="20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D46">
        <w:rPr>
          <w:rFonts w:ascii="StobiSerif Regular" w:hAnsi="StobiSerif Regular"/>
          <w:sz w:val="20"/>
          <w:szCs w:val="20"/>
          <w:lang w:val="mk-MK"/>
        </w:rPr>
        <w:t xml:space="preserve">                                                                    </w:t>
      </w:r>
    </w:p>
    <w:p w:rsidR="00BC20CF" w:rsidRDefault="00BC20CF">
      <w:pPr>
        <w:jc w:val="both"/>
        <w:rPr>
          <w:rFonts w:ascii="StobiSerif Regular" w:hAnsi="StobiSerif Regular"/>
          <w:sz w:val="20"/>
          <w:szCs w:val="20"/>
        </w:rPr>
      </w:pPr>
    </w:p>
    <w:p w:rsidR="00BC20CF" w:rsidRPr="007D06BC" w:rsidRDefault="00BC20CF">
      <w:pPr>
        <w:jc w:val="both"/>
        <w:rPr>
          <w:rFonts w:ascii="Arial" w:hAnsi="Arial" w:cs="Arial"/>
        </w:rPr>
      </w:pPr>
    </w:p>
    <w:p w:rsidR="00332D46" w:rsidRPr="00480DBC" w:rsidRDefault="00332D46" w:rsidP="00BC69E4">
      <w:pPr>
        <w:jc w:val="both"/>
        <w:rPr>
          <w:rFonts w:ascii="Times New Roman" w:hAnsi="Times New Roman"/>
          <w:lang w:val="mk-MK"/>
        </w:rPr>
      </w:pPr>
      <w:r w:rsidRPr="00480DBC">
        <w:rPr>
          <w:rFonts w:ascii="Times New Roman" w:hAnsi="Times New Roman"/>
          <w:lang w:val="mk-MK"/>
        </w:rPr>
        <w:t>Врз основа на член 65 став (6) од Законот за животната средина („Службен весник на Република Македонија“ бр. 53/05,</w:t>
      </w:r>
      <w:r w:rsidRPr="00480DBC">
        <w:rPr>
          <w:rFonts w:ascii="Times New Roman" w:hAnsi="Times New Roman"/>
          <w:lang w:val="ru-RU"/>
        </w:rPr>
        <w:t xml:space="preserve"> </w:t>
      </w:r>
      <w:r w:rsidRPr="00480DBC">
        <w:rPr>
          <w:rFonts w:ascii="Times New Roman" w:hAnsi="Times New Roman"/>
          <w:lang w:val="mk-MK"/>
        </w:rPr>
        <w:t>81/05,</w:t>
      </w:r>
      <w:r w:rsidRPr="00480DBC">
        <w:rPr>
          <w:rFonts w:ascii="Times New Roman" w:hAnsi="Times New Roman"/>
          <w:lang w:val="ru-RU"/>
        </w:rPr>
        <w:t xml:space="preserve"> </w:t>
      </w:r>
      <w:r w:rsidRPr="00480DBC">
        <w:rPr>
          <w:rFonts w:ascii="Times New Roman" w:hAnsi="Times New Roman"/>
          <w:lang w:val="mk-MK"/>
        </w:rPr>
        <w:t>24/07,</w:t>
      </w:r>
      <w:r w:rsidRPr="00480DBC">
        <w:rPr>
          <w:rFonts w:ascii="Times New Roman" w:hAnsi="Times New Roman"/>
          <w:lang w:val="ru-RU"/>
        </w:rPr>
        <w:t xml:space="preserve"> </w:t>
      </w:r>
      <w:r w:rsidRPr="00480DBC">
        <w:rPr>
          <w:rFonts w:ascii="Times New Roman" w:hAnsi="Times New Roman"/>
          <w:lang w:val="mk-MK"/>
        </w:rPr>
        <w:t>159/08,</w:t>
      </w:r>
      <w:r w:rsidRPr="00480DBC">
        <w:rPr>
          <w:rFonts w:ascii="Times New Roman" w:hAnsi="Times New Roman"/>
          <w:lang w:val="ru-RU"/>
        </w:rPr>
        <w:t xml:space="preserve"> </w:t>
      </w:r>
      <w:r w:rsidRPr="00480DBC">
        <w:rPr>
          <w:rFonts w:ascii="Times New Roman" w:hAnsi="Times New Roman"/>
          <w:lang w:val="mk-MK"/>
        </w:rPr>
        <w:t>83/09,</w:t>
      </w:r>
      <w:r w:rsidRPr="00480DBC">
        <w:rPr>
          <w:rFonts w:ascii="Times New Roman" w:hAnsi="Times New Roman"/>
          <w:lang w:val="ru-RU"/>
        </w:rPr>
        <w:t xml:space="preserve"> </w:t>
      </w:r>
      <w:r w:rsidRPr="00480DBC">
        <w:rPr>
          <w:rFonts w:ascii="Times New Roman" w:hAnsi="Times New Roman"/>
          <w:lang w:val="mk-MK"/>
        </w:rPr>
        <w:t xml:space="preserve">48/10, 124/10 </w:t>
      </w:r>
      <w:r w:rsidR="00D96040" w:rsidRPr="00480DBC">
        <w:rPr>
          <w:rFonts w:ascii="Times New Roman" w:hAnsi="Times New Roman"/>
        </w:rPr>
        <w:t>,</w:t>
      </w:r>
      <w:r w:rsidRPr="00480DBC">
        <w:rPr>
          <w:rFonts w:ascii="Times New Roman" w:hAnsi="Times New Roman"/>
          <w:lang w:val="mk-MK"/>
        </w:rPr>
        <w:t xml:space="preserve"> 51/11</w:t>
      </w:r>
      <w:r w:rsidR="00D96040" w:rsidRPr="00480DBC">
        <w:rPr>
          <w:rFonts w:ascii="Times New Roman" w:hAnsi="Times New Roman"/>
        </w:rPr>
        <w:t xml:space="preserve">, </w:t>
      </w:r>
      <w:r w:rsidR="00D96040" w:rsidRPr="00480DBC">
        <w:rPr>
          <w:rStyle w:val="FontStyle12"/>
          <w:rFonts w:ascii="Times New Roman" w:hAnsi="Times New Roman" w:cs="Times New Roman"/>
          <w:sz w:val="24"/>
          <w:szCs w:val="24"/>
          <w:lang w:val="mk-MK" w:eastAsia="mk-MK"/>
        </w:rPr>
        <w:t>123/12, 93/13, 42/14, 44/15, 129/15, 192/15 и 39/16),</w:t>
      </w:r>
      <w:r w:rsidRPr="00480DBC">
        <w:rPr>
          <w:rFonts w:ascii="Times New Roman" w:hAnsi="Times New Roman"/>
          <w:lang w:val="mk-MK"/>
        </w:rPr>
        <w:t xml:space="preserve"> </w:t>
      </w:r>
      <w:r w:rsidR="00981740" w:rsidRPr="00480DBC">
        <w:rPr>
          <w:rFonts w:ascii="Times New Roman" w:hAnsi="Times New Roman"/>
          <w:lang w:val="mk-MK"/>
        </w:rPr>
        <w:t xml:space="preserve">Градоначалникот на Општина </w:t>
      </w:r>
      <w:r w:rsidR="001F79BC">
        <w:rPr>
          <w:rFonts w:ascii="Times New Roman" w:hAnsi="Times New Roman"/>
          <w:lang w:val="mk-MK"/>
        </w:rPr>
        <w:t>Делчево</w:t>
      </w:r>
      <w:r w:rsidR="00981740" w:rsidRPr="00480DBC">
        <w:rPr>
          <w:rFonts w:ascii="Times New Roman" w:hAnsi="Times New Roman"/>
          <w:lang w:val="mk-MK"/>
        </w:rPr>
        <w:t xml:space="preserve"> </w:t>
      </w:r>
      <w:r w:rsidRPr="00480DBC">
        <w:rPr>
          <w:rFonts w:ascii="Times New Roman" w:hAnsi="Times New Roman"/>
          <w:lang w:val="mk-MK"/>
        </w:rPr>
        <w:t xml:space="preserve">, на ден </w:t>
      </w:r>
      <w:r w:rsidR="00F70391">
        <w:rPr>
          <w:rFonts w:ascii="Times New Roman" w:hAnsi="Times New Roman"/>
          <w:lang w:val="mk-MK"/>
        </w:rPr>
        <w:t xml:space="preserve"> </w:t>
      </w:r>
      <w:r w:rsidR="003F393C">
        <w:rPr>
          <w:rFonts w:ascii="Times New Roman" w:hAnsi="Times New Roman"/>
        </w:rPr>
        <w:t>2</w:t>
      </w:r>
      <w:r w:rsidR="003F393C">
        <w:rPr>
          <w:rFonts w:ascii="Times New Roman" w:hAnsi="Times New Roman"/>
          <w:lang w:val="mk-MK"/>
        </w:rPr>
        <w:t>4.0</w:t>
      </w:r>
      <w:r w:rsidR="003F393C">
        <w:rPr>
          <w:rFonts w:ascii="Times New Roman" w:hAnsi="Times New Roman"/>
        </w:rPr>
        <w:t>3</w:t>
      </w:r>
      <w:r w:rsidR="001F79BC">
        <w:rPr>
          <w:rFonts w:ascii="Times New Roman" w:hAnsi="Times New Roman"/>
          <w:lang w:val="mk-MK"/>
        </w:rPr>
        <w:t xml:space="preserve">.2022 </w:t>
      </w:r>
      <w:r w:rsidRPr="00480DBC">
        <w:rPr>
          <w:rFonts w:ascii="Times New Roman" w:hAnsi="Times New Roman"/>
          <w:lang w:val="mk-MK"/>
        </w:rPr>
        <w:t>година, донесе</w:t>
      </w:r>
    </w:p>
    <w:p w:rsidR="00332D46" w:rsidRPr="00480DBC" w:rsidRDefault="00332D46" w:rsidP="00BC69E4">
      <w:pPr>
        <w:jc w:val="both"/>
        <w:rPr>
          <w:rFonts w:ascii="Times New Roman" w:hAnsi="Times New Roman"/>
          <w:lang w:val="ru-RU"/>
        </w:rPr>
      </w:pPr>
    </w:p>
    <w:p w:rsidR="00BC20CF" w:rsidRPr="00480DBC" w:rsidRDefault="00BC20CF">
      <w:pPr>
        <w:jc w:val="both"/>
        <w:rPr>
          <w:rFonts w:ascii="Times New Roman" w:hAnsi="Times New Roman"/>
        </w:rPr>
      </w:pPr>
    </w:p>
    <w:p w:rsidR="00480DBC" w:rsidRDefault="00BC69E4">
      <w:pPr>
        <w:jc w:val="center"/>
        <w:rPr>
          <w:rFonts w:ascii="Times New Roman" w:hAnsi="Times New Roman"/>
          <w:b/>
          <w:bCs/>
          <w:sz w:val="22"/>
          <w:szCs w:val="22"/>
          <w:lang w:val="mk-MK"/>
        </w:rPr>
      </w:pPr>
      <w:r>
        <w:rPr>
          <w:rFonts w:ascii="Times New Roman" w:hAnsi="Times New Roman"/>
          <w:b/>
          <w:bCs/>
          <w:sz w:val="22"/>
          <w:szCs w:val="22"/>
          <w:lang w:val="mk-MK"/>
        </w:rPr>
        <w:t xml:space="preserve">     </w:t>
      </w:r>
      <w:r w:rsidR="00480DBC" w:rsidRPr="00480DBC">
        <w:rPr>
          <w:rFonts w:ascii="Times New Roman" w:hAnsi="Times New Roman"/>
          <w:b/>
          <w:bCs/>
          <w:sz w:val="22"/>
          <w:szCs w:val="22"/>
          <w:lang w:val="mk-MK"/>
        </w:rPr>
        <w:t>ОДЛУКА</w:t>
      </w:r>
    </w:p>
    <w:p w:rsidR="00332D46" w:rsidRPr="00480DBC" w:rsidRDefault="00480DB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480DBC">
        <w:rPr>
          <w:rFonts w:ascii="Times New Roman" w:hAnsi="Times New Roman"/>
          <w:b/>
          <w:bCs/>
          <w:sz w:val="22"/>
          <w:szCs w:val="22"/>
          <w:lang w:val="mk-MK"/>
        </w:rPr>
        <w:t xml:space="preserve"> ЗА </w:t>
      </w:r>
      <w:r w:rsidR="001F79BC">
        <w:rPr>
          <w:rFonts w:ascii="Times New Roman" w:hAnsi="Times New Roman"/>
          <w:b/>
          <w:bCs/>
          <w:sz w:val="22"/>
          <w:szCs w:val="22"/>
          <w:lang w:val="mk-MK"/>
        </w:rPr>
        <w:t xml:space="preserve"> НЕ</w:t>
      </w:r>
      <w:r w:rsidRPr="00480DBC">
        <w:rPr>
          <w:rFonts w:ascii="Times New Roman" w:hAnsi="Times New Roman"/>
          <w:b/>
          <w:bCs/>
          <w:sz w:val="22"/>
          <w:szCs w:val="22"/>
          <w:lang w:val="mk-MK"/>
        </w:rPr>
        <w:t>СПРОВЕДУВАЊЕ НА СТРАТЕГИСКА ОЦЕНА</w:t>
      </w:r>
    </w:p>
    <w:p w:rsidR="00332D46" w:rsidRPr="00480DBC" w:rsidRDefault="00332D46">
      <w:pPr>
        <w:jc w:val="both"/>
        <w:rPr>
          <w:rFonts w:ascii="Times New Roman" w:hAnsi="Times New Roman"/>
          <w:lang w:val="mk-MK"/>
        </w:rPr>
      </w:pPr>
    </w:p>
    <w:p w:rsidR="00332D46" w:rsidRPr="00480DBC" w:rsidRDefault="00332D46" w:rsidP="000713A7">
      <w:pPr>
        <w:numPr>
          <w:ilvl w:val="0"/>
          <w:numId w:val="3"/>
        </w:numPr>
        <w:ind w:left="360" w:right="-597"/>
        <w:jc w:val="both"/>
        <w:rPr>
          <w:rFonts w:ascii="Times New Roman" w:hAnsi="Times New Roman"/>
          <w:lang w:val="mk-MK"/>
        </w:rPr>
      </w:pPr>
      <w:r w:rsidRPr="00480DBC">
        <w:rPr>
          <w:rFonts w:ascii="Times New Roman" w:hAnsi="Times New Roman"/>
          <w:lang w:val="mk-MK"/>
        </w:rPr>
        <w:t>За планскиот документ</w:t>
      </w:r>
      <w:r w:rsidR="00B9792A" w:rsidRPr="00480DBC">
        <w:rPr>
          <w:rFonts w:ascii="Times New Roman" w:hAnsi="Times New Roman"/>
          <w:lang w:val="mk-MK"/>
        </w:rPr>
        <w:t xml:space="preserve"> </w:t>
      </w:r>
      <w:r w:rsidR="000713A7">
        <w:rPr>
          <w:rFonts w:ascii="Times New Roman" w:hAnsi="Times New Roman"/>
          <w:b/>
          <w:bCs/>
        </w:rPr>
        <w:t xml:space="preserve">   </w:t>
      </w:r>
      <w:bookmarkStart w:id="0" w:name="_GoBack"/>
      <w:r w:rsidR="001F79BC">
        <w:rPr>
          <w:rFonts w:ascii="Times New Roman" w:hAnsi="Times New Roman"/>
          <w:b/>
          <w:bCs/>
          <w:lang w:val="mk-MK"/>
        </w:rPr>
        <w:t>Урбанистички проект вон опфат на урбанистички план</w:t>
      </w:r>
      <w:r w:rsidR="000713A7" w:rsidRPr="00684595">
        <w:rPr>
          <w:rFonts w:ascii="Times New Roman" w:hAnsi="Times New Roman"/>
          <w:b/>
          <w:bCs/>
          <w:lang w:val="mk-MK"/>
        </w:rPr>
        <w:t xml:space="preserve"> со намена Е 1.13  </w:t>
      </w:r>
      <w:r w:rsidR="000713A7" w:rsidRPr="00684595">
        <w:rPr>
          <w:rFonts w:ascii="Times New Roman" w:eastAsia="Calibri" w:hAnsi="Times New Roman"/>
          <w:b/>
          <w:lang w:val="mk-MK"/>
        </w:rPr>
        <w:t xml:space="preserve">површински соларни и фотоволтаични </w:t>
      </w:r>
      <w:r w:rsidR="003F393C">
        <w:rPr>
          <w:rFonts w:ascii="Times New Roman" w:eastAsia="Calibri" w:hAnsi="Times New Roman"/>
          <w:b/>
          <w:lang w:val="mk-MK"/>
        </w:rPr>
        <w:t>централи</w:t>
      </w:r>
      <w:r w:rsidR="000713A7" w:rsidRPr="00684595">
        <w:rPr>
          <w:rFonts w:ascii="Times New Roman" w:eastAsia="Calibri" w:hAnsi="Times New Roman"/>
          <w:b/>
          <w:lang w:val="mk-MK"/>
        </w:rPr>
        <w:t xml:space="preserve"> </w:t>
      </w:r>
      <w:r w:rsidR="001F79BC">
        <w:rPr>
          <w:rFonts w:ascii="Times New Roman" w:eastAsia="Calibri" w:hAnsi="Times New Roman"/>
          <w:b/>
          <w:lang w:val="mk-MK"/>
        </w:rPr>
        <w:t xml:space="preserve">  </w:t>
      </w:r>
      <w:proofErr w:type="spellStart"/>
      <w:r w:rsidR="001F79BC" w:rsidRPr="001F79BC">
        <w:rPr>
          <w:rFonts w:ascii="Times New Roman" w:hAnsi="Times New Roman"/>
          <w:b/>
        </w:rPr>
        <w:t>на</w:t>
      </w:r>
      <w:proofErr w:type="spellEnd"/>
      <w:r w:rsidR="001F4C31">
        <w:rPr>
          <w:rFonts w:ascii="Times New Roman" w:hAnsi="Times New Roman"/>
          <w:b/>
        </w:rPr>
        <w:t xml:space="preserve"> </w:t>
      </w:r>
      <w:r w:rsidR="001F4C31">
        <w:rPr>
          <w:rFonts w:ascii="Times New Roman" w:hAnsi="Times New Roman"/>
          <w:b/>
          <w:lang w:val="mk-MK"/>
        </w:rPr>
        <w:t>опфат</w:t>
      </w:r>
      <w:r w:rsidR="001F79BC" w:rsidRPr="001F79BC">
        <w:rPr>
          <w:rFonts w:ascii="Times New Roman" w:hAnsi="Times New Roman"/>
          <w:b/>
        </w:rPr>
        <w:t xml:space="preserve"> КП </w:t>
      </w:r>
      <w:r w:rsidR="003F393C">
        <w:rPr>
          <w:rFonts w:ascii="Times New Roman" w:hAnsi="Times New Roman"/>
          <w:b/>
          <w:lang w:val="mk-MK"/>
        </w:rPr>
        <w:t>962 и КП 964</w:t>
      </w:r>
      <w:r w:rsidR="001F79BC" w:rsidRPr="001F79BC">
        <w:rPr>
          <w:rFonts w:ascii="Times New Roman" w:hAnsi="Times New Roman"/>
          <w:b/>
          <w:lang w:val="mk-MK"/>
        </w:rPr>
        <w:t xml:space="preserve"> </w:t>
      </w:r>
      <w:r w:rsidR="001F79BC" w:rsidRPr="001F79BC">
        <w:rPr>
          <w:rFonts w:ascii="Times New Roman" w:hAnsi="Times New Roman"/>
          <w:b/>
        </w:rPr>
        <w:t xml:space="preserve">КО </w:t>
      </w:r>
      <w:r w:rsidR="00BC69E4">
        <w:rPr>
          <w:rFonts w:ascii="Times New Roman" w:hAnsi="Times New Roman"/>
          <w:b/>
          <w:lang w:val="mk-MK"/>
        </w:rPr>
        <w:t>Очипала</w:t>
      </w:r>
      <w:r w:rsidR="001F79BC" w:rsidRPr="001F79BC">
        <w:rPr>
          <w:rFonts w:ascii="Times New Roman" w:hAnsi="Times New Roman"/>
          <w:b/>
        </w:rPr>
        <w:t xml:space="preserve">, </w:t>
      </w:r>
      <w:proofErr w:type="spellStart"/>
      <w:r w:rsidR="001F79BC" w:rsidRPr="001F79BC">
        <w:rPr>
          <w:rFonts w:ascii="Times New Roman" w:hAnsi="Times New Roman"/>
          <w:b/>
        </w:rPr>
        <w:t>Општина</w:t>
      </w:r>
      <w:proofErr w:type="spellEnd"/>
      <w:r w:rsidR="001F79BC" w:rsidRPr="001F79BC">
        <w:rPr>
          <w:rFonts w:ascii="Times New Roman" w:hAnsi="Times New Roman"/>
          <w:b/>
        </w:rPr>
        <w:t xml:space="preserve"> </w:t>
      </w:r>
      <w:proofErr w:type="spellStart"/>
      <w:r w:rsidR="001F79BC" w:rsidRPr="001F79BC">
        <w:rPr>
          <w:rFonts w:ascii="Times New Roman" w:hAnsi="Times New Roman"/>
          <w:b/>
        </w:rPr>
        <w:t>Делчево</w:t>
      </w:r>
      <w:proofErr w:type="spellEnd"/>
      <w:r w:rsidR="001F79BC" w:rsidRPr="00480DBC">
        <w:rPr>
          <w:rFonts w:ascii="Times New Roman" w:hAnsi="Times New Roman"/>
          <w:lang w:val="mk-MK"/>
        </w:rPr>
        <w:t xml:space="preserve"> </w:t>
      </w:r>
      <w:bookmarkEnd w:id="0"/>
      <w:r w:rsidR="001F79BC">
        <w:rPr>
          <w:rFonts w:ascii="Times New Roman" w:hAnsi="Times New Roman"/>
          <w:lang w:val="mk-MK"/>
        </w:rPr>
        <w:t xml:space="preserve">, </w:t>
      </w:r>
      <w:r w:rsidR="001F79BC" w:rsidRPr="001F79BC">
        <w:rPr>
          <w:rFonts w:ascii="Times New Roman" w:hAnsi="Times New Roman"/>
          <w:b/>
          <w:lang w:val="mk-MK"/>
        </w:rPr>
        <w:t>не е</w:t>
      </w:r>
      <w:r w:rsidR="001F79BC">
        <w:rPr>
          <w:rFonts w:ascii="Times New Roman" w:hAnsi="Times New Roman"/>
          <w:lang w:val="mk-MK"/>
        </w:rPr>
        <w:t xml:space="preserve"> </w:t>
      </w:r>
      <w:r w:rsidRPr="00480DBC">
        <w:rPr>
          <w:rFonts w:ascii="Times New Roman" w:hAnsi="Times New Roman"/>
          <w:lang w:val="mk-MK"/>
        </w:rPr>
        <w:t>потребно е да се спроведе стратегиска оцена на влијанието врз животната средина согласно член 65 од Законот за животната средина.</w:t>
      </w:r>
    </w:p>
    <w:p w:rsidR="008B31E9" w:rsidRPr="00480DBC" w:rsidRDefault="008B31E9" w:rsidP="008B31E9">
      <w:pPr>
        <w:numPr>
          <w:ilvl w:val="0"/>
          <w:numId w:val="3"/>
        </w:numPr>
        <w:spacing w:after="120"/>
        <w:ind w:left="450" w:right="-597" w:hanging="450"/>
        <w:jc w:val="both"/>
        <w:rPr>
          <w:rFonts w:ascii="Times New Roman" w:hAnsi="Times New Roman"/>
          <w:lang w:val="mk-MK"/>
        </w:rPr>
      </w:pPr>
      <w:r w:rsidRPr="00480DBC">
        <w:rPr>
          <w:rFonts w:ascii="Times New Roman" w:hAnsi="Times New Roman"/>
          <w:lang w:val="mk-MK"/>
        </w:rPr>
        <w:t xml:space="preserve">Одлуката заедно со формуларите за определување на потребата од спроведување на стратегиска оцена се објавува на веб страната на Општина </w:t>
      </w:r>
      <w:r>
        <w:rPr>
          <w:rFonts w:ascii="Times New Roman" w:hAnsi="Times New Roman"/>
          <w:lang w:val="mk-MK"/>
        </w:rPr>
        <w:t>Делчево</w:t>
      </w:r>
      <w:r>
        <w:rPr>
          <w:rFonts w:ascii="Times New Roman" w:hAnsi="Times New Roman"/>
        </w:rPr>
        <w:t xml:space="preserve"> </w:t>
      </w:r>
      <w:r w:rsidRPr="00480DBC">
        <w:rPr>
          <w:rFonts w:ascii="Times New Roman" w:hAnsi="Times New Roman"/>
          <w:lang w:val="mk-MK"/>
        </w:rPr>
        <w:t>:</w:t>
      </w:r>
      <w:r>
        <w:rPr>
          <w:rFonts w:ascii="Times New Roman" w:hAnsi="Times New Roman"/>
        </w:rPr>
        <w:t xml:space="preserve"> </w:t>
      </w:r>
      <w:r w:rsidRPr="00480DBC">
        <w:rPr>
          <w:rFonts w:ascii="Times New Roman" w:hAnsi="Times New Roman"/>
          <w:b/>
        </w:rPr>
        <w:t>www.</w:t>
      </w:r>
      <w:r>
        <w:rPr>
          <w:rFonts w:ascii="Times New Roman" w:hAnsi="Times New Roman"/>
          <w:b/>
        </w:rPr>
        <w:t>delcevo</w:t>
      </w:r>
      <w:r w:rsidRPr="00480DBC">
        <w:rPr>
          <w:rFonts w:ascii="Times New Roman" w:hAnsi="Times New Roman"/>
          <w:b/>
        </w:rPr>
        <w:t>.gov.mk</w:t>
      </w:r>
      <w:r w:rsidRPr="00480DBC">
        <w:rPr>
          <w:rFonts w:ascii="Times New Roman" w:hAnsi="Times New Roman"/>
          <w:lang w:val="mk-MK"/>
        </w:rPr>
        <w:t>.</w:t>
      </w:r>
    </w:p>
    <w:p w:rsidR="00FC096B" w:rsidRDefault="008B31E9" w:rsidP="00BE67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7"/>
        <w:ind w:left="450" w:right="-597"/>
        <w:jc w:val="both"/>
        <w:rPr>
          <w:rFonts w:ascii="Times New Roman" w:eastAsia="ArialMT" w:hAnsi="Times New Roman"/>
          <w:lang w:val="mk-MK" w:eastAsia="mk-MK" w:bidi="ar-SA"/>
        </w:rPr>
      </w:pPr>
      <w:r>
        <w:rPr>
          <w:rFonts w:ascii="Times New Roman" w:hAnsi="Times New Roman"/>
          <w:lang w:val="mk-MK"/>
        </w:rPr>
        <w:t>Согласно критериумите за определување на тоа дали еден  плански документ има влијание врз животната средина од член 65 став (4) од законот за животна средина и врз основа на податоците од Прилог 2 на Правилникот за формата , содржината и образецот</w:t>
      </w:r>
      <w:r w:rsidR="00FC096B">
        <w:rPr>
          <w:rFonts w:ascii="Times New Roman" w:hAnsi="Times New Roman"/>
          <w:lang w:val="mk-MK"/>
        </w:rPr>
        <w:t xml:space="preserve"> на Одлуката за спроведување односно еспроведување на стратегиска оцена  и на формуларите за потребата од спроведување односно неспроведување на стратегиска оцена , одобрувањето на планскиот документ </w:t>
      </w:r>
      <w:r w:rsidR="00FC096B">
        <w:rPr>
          <w:rFonts w:ascii="Times New Roman" w:hAnsi="Times New Roman"/>
          <w:b/>
          <w:bCs/>
          <w:lang w:val="mk-MK"/>
        </w:rPr>
        <w:t>Урбанистички проект вон опфат на урбанистички план</w:t>
      </w:r>
      <w:r w:rsidR="00FC096B" w:rsidRPr="00684595">
        <w:rPr>
          <w:rFonts w:ascii="Times New Roman" w:hAnsi="Times New Roman"/>
          <w:b/>
          <w:bCs/>
          <w:lang w:val="mk-MK"/>
        </w:rPr>
        <w:t xml:space="preserve"> со намена Е 1.13  </w:t>
      </w:r>
      <w:r w:rsidR="00FC096B" w:rsidRPr="00684595">
        <w:rPr>
          <w:rFonts w:ascii="Times New Roman" w:eastAsia="Calibri" w:hAnsi="Times New Roman"/>
          <w:b/>
          <w:lang w:val="mk-MK"/>
        </w:rPr>
        <w:t xml:space="preserve">површински соларни и фотоволтаични </w:t>
      </w:r>
      <w:r w:rsidR="003F393C">
        <w:rPr>
          <w:rFonts w:ascii="Times New Roman" w:eastAsia="Calibri" w:hAnsi="Times New Roman"/>
          <w:b/>
          <w:lang w:val="mk-MK"/>
        </w:rPr>
        <w:t>централи</w:t>
      </w:r>
      <w:r w:rsidR="00FC096B" w:rsidRPr="00684595">
        <w:rPr>
          <w:rFonts w:ascii="Times New Roman" w:eastAsia="Calibri" w:hAnsi="Times New Roman"/>
          <w:b/>
          <w:lang w:val="mk-MK"/>
        </w:rPr>
        <w:t xml:space="preserve"> </w:t>
      </w:r>
      <w:r w:rsidR="00FC096B">
        <w:rPr>
          <w:rFonts w:ascii="Times New Roman" w:eastAsia="Calibri" w:hAnsi="Times New Roman"/>
          <w:b/>
          <w:lang w:val="mk-MK"/>
        </w:rPr>
        <w:t xml:space="preserve">  </w:t>
      </w:r>
      <w:r w:rsidR="00BC69E4">
        <w:rPr>
          <w:rFonts w:ascii="Times New Roman" w:eastAsia="Calibri" w:hAnsi="Times New Roman"/>
          <w:lang w:val="mk-MK"/>
        </w:rPr>
        <w:t xml:space="preserve">на </w:t>
      </w:r>
      <w:r w:rsidR="00FC096B" w:rsidRPr="001F79BC">
        <w:rPr>
          <w:rFonts w:ascii="Times New Roman" w:hAnsi="Times New Roman"/>
          <w:b/>
        </w:rPr>
        <w:t xml:space="preserve">КП </w:t>
      </w:r>
      <w:r w:rsidR="003F393C">
        <w:rPr>
          <w:rFonts w:ascii="Times New Roman" w:hAnsi="Times New Roman"/>
          <w:b/>
          <w:lang w:val="mk-MK"/>
        </w:rPr>
        <w:t>962 и КП 964</w:t>
      </w:r>
      <w:r w:rsidR="00FC096B" w:rsidRPr="001F79BC">
        <w:rPr>
          <w:rFonts w:ascii="Times New Roman" w:hAnsi="Times New Roman"/>
          <w:b/>
        </w:rPr>
        <w:t>,</w:t>
      </w:r>
      <w:r w:rsidR="00FC096B" w:rsidRPr="001F79BC">
        <w:rPr>
          <w:rFonts w:ascii="Times New Roman" w:hAnsi="Times New Roman"/>
          <w:b/>
          <w:lang w:val="mk-MK"/>
        </w:rPr>
        <w:t xml:space="preserve"> </w:t>
      </w:r>
      <w:r w:rsidR="00FC096B" w:rsidRPr="001F79BC">
        <w:rPr>
          <w:rFonts w:ascii="Times New Roman" w:hAnsi="Times New Roman"/>
          <w:b/>
        </w:rPr>
        <w:t xml:space="preserve">КО </w:t>
      </w:r>
      <w:r w:rsidR="00BC69E4">
        <w:rPr>
          <w:rFonts w:ascii="Times New Roman" w:hAnsi="Times New Roman"/>
          <w:b/>
          <w:lang w:val="mk-MK"/>
        </w:rPr>
        <w:t>Очипала</w:t>
      </w:r>
      <w:r w:rsidR="00FC096B" w:rsidRPr="001F79BC">
        <w:rPr>
          <w:rFonts w:ascii="Times New Roman" w:hAnsi="Times New Roman"/>
          <w:b/>
        </w:rPr>
        <w:t xml:space="preserve">, </w:t>
      </w:r>
      <w:proofErr w:type="spellStart"/>
      <w:r w:rsidR="00FC096B" w:rsidRPr="001F79BC">
        <w:rPr>
          <w:rFonts w:ascii="Times New Roman" w:hAnsi="Times New Roman"/>
          <w:b/>
        </w:rPr>
        <w:t>Општина</w:t>
      </w:r>
      <w:proofErr w:type="spellEnd"/>
      <w:r w:rsidR="00FC096B" w:rsidRPr="001F79BC">
        <w:rPr>
          <w:rFonts w:ascii="Times New Roman" w:hAnsi="Times New Roman"/>
          <w:b/>
        </w:rPr>
        <w:t xml:space="preserve"> </w:t>
      </w:r>
      <w:proofErr w:type="spellStart"/>
      <w:r w:rsidR="00FC096B" w:rsidRPr="001F79BC">
        <w:rPr>
          <w:rFonts w:ascii="Times New Roman" w:hAnsi="Times New Roman"/>
          <w:b/>
        </w:rPr>
        <w:t>Делчево</w:t>
      </w:r>
      <w:proofErr w:type="spellEnd"/>
      <w:r w:rsidR="00FC096B">
        <w:rPr>
          <w:rFonts w:ascii="Times New Roman" w:hAnsi="Times New Roman"/>
          <w:b/>
          <w:lang w:val="mk-MK"/>
        </w:rPr>
        <w:t xml:space="preserve">, </w:t>
      </w:r>
      <w:r w:rsidR="00FC096B">
        <w:rPr>
          <w:rFonts w:ascii="Times New Roman" w:hAnsi="Times New Roman"/>
          <w:lang w:val="mk-MK"/>
        </w:rPr>
        <w:t xml:space="preserve"> нема да има влијание врз животната средина од следните причини:</w:t>
      </w:r>
      <w:r w:rsidR="00FC096B" w:rsidRPr="00FC096B">
        <w:rPr>
          <w:rFonts w:ascii="Times New Roman" w:hAnsi="Times New Roman"/>
          <w:lang w:val="mk-MK" w:bidi="ar-SA"/>
        </w:rPr>
        <w:t xml:space="preserve"> </w:t>
      </w:r>
      <w:r w:rsidR="00FC096B">
        <w:rPr>
          <w:rFonts w:ascii="Times New Roman" w:hAnsi="Times New Roman"/>
          <w:lang w:val="mk-MK" w:bidi="ar-SA"/>
        </w:rPr>
        <w:t xml:space="preserve">Енергијата од сончевото зрачење претставува најобилен , неисцрпен , бесплатен и обновлив извор на енергија  кој не ја загадува околината, не создаваат емисии на штетни материи, не трошат гориво и не создаваат бучава. </w:t>
      </w:r>
      <w:r w:rsidR="00FC096B">
        <w:rPr>
          <w:rFonts w:ascii="Times New Roman" w:eastAsia="ArialMT" w:hAnsi="Times New Roman"/>
          <w:lang w:val="mk-MK" w:eastAsia="mk-MK" w:bidi="ar-SA"/>
        </w:rPr>
        <w:t>Изградбата на фотоволтаичните електрани ги подобрува перформансите на електроенергетската мрежа, го намалува увозот на електрична енергија.</w:t>
      </w:r>
      <w:r w:rsidR="00FC096B" w:rsidRPr="00FC096B">
        <w:rPr>
          <w:rFonts w:ascii="Times New Roman" w:eastAsia="ArialMT" w:hAnsi="Times New Roman"/>
          <w:lang w:val="mk-MK" w:eastAsia="mk-MK" w:bidi="ar-SA"/>
        </w:rPr>
        <w:t xml:space="preserve"> </w:t>
      </w:r>
      <w:r w:rsidR="00FC096B">
        <w:rPr>
          <w:rFonts w:ascii="Times New Roman" w:eastAsia="ArialMT" w:hAnsi="Times New Roman"/>
          <w:lang w:val="mk-MK" w:eastAsia="mk-MK" w:bidi="ar-SA"/>
        </w:rPr>
        <w:t>Влијанијата кои ќе се јават во фаза на градба се проценуваат како малку значајни и со ограничен временски рок.</w:t>
      </w:r>
    </w:p>
    <w:p w:rsidR="00FC096B" w:rsidRPr="00FE34D8" w:rsidRDefault="00FC096B" w:rsidP="00FC096B">
      <w:pPr>
        <w:widowControl w:val="0"/>
        <w:autoSpaceDE w:val="0"/>
        <w:autoSpaceDN w:val="0"/>
        <w:adjustRightInd w:val="0"/>
        <w:spacing w:before="7"/>
        <w:ind w:right="142"/>
        <w:jc w:val="both"/>
        <w:rPr>
          <w:rFonts w:ascii="Times New Roman" w:eastAsia="ArialMT" w:hAnsi="Times New Roman"/>
          <w:lang w:val="mk-MK" w:eastAsia="mk-MK" w:bidi="ar-SA"/>
        </w:rPr>
      </w:pPr>
    </w:p>
    <w:p w:rsidR="00332D46" w:rsidRDefault="00332D46" w:rsidP="000713A7">
      <w:pPr>
        <w:numPr>
          <w:ilvl w:val="0"/>
          <w:numId w:val="3"/>
        </w:numPr>
        <w:spacing w:after="120"/>
        <w:ind w:left="360" w:right="-597"/>
        <w:jc w:val="both"/>
        <w:rPr>
          <w:rFonts w:ascii="Times New Roman" w:hAnsi="Times New Roman"/>
          <w:lang w:val="mk-MK"/>
        </w:rPr>
      </w:pPr>
      <w:r w:rsidRPr="00480DBC">
        <w:rPr>
          <w:rFonts w:ascii="Times New Roman" w:hAnsi="Times New Roman"/>
          <w:lang w:val="mk-MK"/>
        </w:rPr>
        <w:t xml:space="preserve">Против оваа одлука јавноста има право на жалба до </w:t>
      </w:r>
      <w:r w:rsidR="00517657" w:rsidRPr="00480DBC">
        <w:rPr>
          <w:rFonts w:ascii="Times New Roman" w:hAnsi="Times New Roman"/>
          <w:lang w:val="mk-MK"/>
        </w:rPr>
        <w:t>Министерството  за животна средина и просторно планирање</w:t>
      </w:r>
      <w:r w:rsidRPr="00480DBC">
        <w:rPr>
          <w:rFonts w:ascii="Times New Roman" w:hAnsi="Times New Roman"/>
          <w:lang w:val="mk-MK"/>
        </w:rPr>
        <w:t xml:space="preserve"> во рок од 15 дена од денот на  објавувањето на одлуката на веб страната. </w:t>
      </w:r>
    </w:p>
    <w:p w:rsidR="00BC69E4" w:rsidRPr="00480DBC" w:rsidRDefault="00BC69E4" w:rsidP="00BC69E4">
      <w:pPr>
        <w:ind w:left="1440"/>
        <w:jc w:val="both"/>
        <w:rPr>
          <w:rFonts w:ascii="Times New Roman" w:hAnsi="Times New Roman"/>
          <w:lang w:val="mk-MK"/>
        </w:rPr>
      </w:pPr>
    </w:p>
    <w:p w:rsidR="00F70391" w:rsidRDefault="00517657" w:rsidP="00F70391">
      <w:pPr>
        <w:jc w:val="both"/>
        <w:rPr>
          <w:rFonts w:ascii="Times New Roman" w:hAnsi="Times New Roman"/>
          <w:b/>
          <w:lang w:val="mk-MK"/>
        </w:rPr>
      </w:pPr>
      <w:r w:rsidRPr="00480DBC">
        <w:rPr>
          <w:rFonts w:ascii="Times New Roman" w:hAnsi="Times New Roman"/>
          <w:lang w:val="mk-MK"/>
        </w:rPr>
        <w:tab/>
      </w:r>
      <w:r w:rsidR="007D06BC" w:rsidRPr="00480DBC">
        <w:rPr>
          <w:rFonts w:ascii="Times New Roman" w:hAnsi="Times New Roman"/>
          <w:b/>
          <w:lang w:val="mk-MK"/>
        </w:rPr>
        <w:t xml:space="preserve">              </w:t>
      </w:r>
      <w:r w:rsidR="00480DBC">
        <w:rPr>
          <w:rFonts w:ascii="Times New Roman" w:hAnsi="Times New Roman"/>
          <w:b/>
          <w:lang w:val="mk-MK"/>
        </w:rPr>
        <w:t xml:space="preserve">        </w:t>
      </w:r>
      <w:r w:rsidR="00BE6756">
        <w:rPr>
          <w:rFonts w:ascii="Times New Roman" w:hAnsi="Times New Roman"/>
          <w:b/>
          <w:lang w:val="mk-MK"/>
        </w:rPr>
        <w:t xml:space="preserve">                        </w:t>
      </w:r>
      <w:r w:rsidRPr="00480DBC">
        <w:rPr>
          <w:rFonts w:ascii="Times New Roman" w:hAnsi="Times New Roman"/>
          <w:b/>
        </w:rPr>
        <w:t xml:space="preserve"> </w:t>
      </w:r>
      <w:r w:rsidR="00BC69E4">
        <w:rPr>
          <w:rFonts w:ascii="Times New Roman" w:hAnsi="Times New Roman"/>
          <w:b/>
          <w:lang w:val="mk-MK"/>
        </w:rPr>
        <w:tab/>
      </w:r>
      <w:r w:rsidR="00BC69E4">
        <w:rPr>
          <w:rFonts w:ascii="Times New Roman" w:hAnsi="Times New Roman"/>
          <w:b/>
          <w:lang w:val="mk-MK"/>
        </w:rPr>
        <w:tab/>
      </w:r>
      <w:r w:rsidR="00BC69E4">
        <w:rPr>
          <w:rFonts w:ascii="Times New Roman" w:hAnsi="Times New Roman"/>
          <w:b/>
          <w:lang w:val="mk-MK"/>
        </w:rPr>
        <w:tab/>
      </w:r>
      <w:r w:rsidR="00BC69E4">
        <w:rPr>
          <w:rFonts w:ascii="Times New Roman" w:hAnsi="Times New Roman"/>
          <w:b/>
          <w:lang w:val="mk-MK"/>
        </w:rPr>
        <w:tab/>
      </w:r>
      <w:r w:rsidR="00F70391">
        <w:rPr>
          <w:rFonts w:ascii="Times New Roman" w:hAnsi="Times New Roman"/>
          <w:b/>
          <w:lang w:val="mk-MK"/>
        </w:rPr>
        <w:t>ГРАДОНАЧАЛНИК,</w:t>
      </w:r>
    </w:p>
    <w:p w:rsidR="00CE75A6" w:rsidRPr="00480DBC" w:rsidRDefault="00F70391" w:rsidP="00F70391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ab/>
      </w:r>
      <w:r>
        <w:rPr>
          <w:rFonts w:ascii="Times New Roman" w:hAnsi="Times New Roman"/>
          <w:b/>
          <w:lang w:val="mk-MK"/>
        </w:rPr>
        <w:tab/>
      </w:r>
      <w:r>
        <w:rPr>
          <w:rFonts w:ascii="Times New Roman" w:hAnsi="Times New Roman"/>
          <w:b/>
          <w:lang w:val="mk-MK"/>
        </w:rPr>
        <w:tab/>
      </w:r>
      <w:r>
        <w:rPr>
          <w:rFonts w:ascii="Times New Roman" w:hAnsi="Times New Roman"/>
          <w:b/>
          <w:lang w:val="mk-MK"/>
        </w:rPr>
        <w:tab/>
      </w:r>
      <w:r>
        <w:rPr>
          <w:rFonts w:ascii="Times New Roman" w:hAnsi="Times New Roman"/>
          <w:b/>
          <w:lang w:val="mk-MK"/>
        </w:rPr>
        <w:tab/>
      </w:r>
      <w:r>
        <w:rPr>
          <w:rFonts w:ascii="Times New Roman" w:hAnsi="Times New Roman"/>
          <w:b/>
          <w:lang w:val="mk-MK"/>
        </w:rPr>
        <w:tab/>
      </w:r>
      <w:r w:rsidR="00BE6756">
        <w:rPr>
          <w:rFonts w:ascii="Times New Roman" w:hAnsi="Times New Roman"/>
          <w:b/>
          <w:lang w:val="mk-MK"/>
        </w:rPr>
        <w:t xml:space="preserve">              </w:t>
      </w:r>
      <w:r w:rsidR="00BC69E4">
        <w:rPr>
          <w:rFonts w:ascii="Times New Roman" w:hAnsi="Times New Roman"/>
          <w:b/>
          <w:lang w:val="mk-MK"/>
        </w:rPr>
        <w:t xml:space="preserve">              </w:t>
      </w:r>
      <w:r w:rsidR="00BE6756">
        <w:rPr>
          <w:rFonts w:ascii="Times New Roman" w:hAnsi="Times New Roman"/>
          <w:b/>
          <w:lang w:val="mk-MK"/>
        </w:rPr>
        <w:t>Горан Трајковски</w:t>
      </w:r>
      <w:r w:rsidR="00517657" w:rsidRPr="00480DBC">
        <w:rPr>
          <w:rFonts w:ascii="Times New Roman" w:hAnsi="Times New Roman"/>
        </w:rPr>
        <w:t xml:space="preserve">                                                  </w:t>
      </w:r>
      <w:r w:rsidR="007D06BC" w:rsidRPr="00480DBC">
        <w:rPr>
          <w:rFonts w:ascii="Times New Roman" w:hAnsi="Times New Roman"/>
          <w:lang w:val="mk-MK"/>
        </w:rPr>
        <w:t xml:space="preserve"> </w:t>
      </w:r>
      <w:r w:rsidR="00480DBC">
        <w:rPr>
          <w:rFonts w:ascii="Times New Roman" w:hAnsi="Times New Roman"/>
          <w:lang w:val="mk-MK"/>
        </w:rPr>
        <w:t xml:space="preserve">     </w:t>
      </w:r>
      <w:r w:rsidR="00517657" w:rsidRPr="00480DBC">
        <w:rPr>
          <w:rFonts w:ascii="Times New Roman" w:hAnsi="Times New Roman"/>
        </w:rPr>
        <w:t xml:space="preserve"> </w:t>
      </w:r>
    </w:p>
    <w:sectPr w:rsidR="00CE75A6" w:rsidRPr="00480DBC" w:rsidSect="00FA1DEF">
      <w:pgSz w:w="11907" w:h="16840"/>
      <w:pgMar w:top="993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6F" w:rsidRDefault="007E416F">
      <w:r>
        <w:separator/>
      </w:r>
    </w:p>
  </w:endnote>
  <w:endnote w:type="continuationSeparator" w:id="0">
    <w:p w:rsidR="007E416F" w:rsidRDefault="007E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6F" w:rsidRDefault="007E416F">
      <w:r>
        <w:separator/>
      </w:r>
    </w:p>
  </w:footnote>
  <w:footnote w:type="continuationSeparator" w:id="0">
    <w:p w:rsidR="007E416F" w:rsidRDefault="007E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653F"/>
    <w:multiLevelType w:val="hybridMultilevel"/>
    <w:tmpl w:val="1A0469FA"/>
    <w:lvl w:ilvl="0" w:tplc="048CB03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37" w:hanging="360"/>
      </w:pPr>
    </w:lvl>
    <w:lvl w:ilvl="2" w:tplc="042F001B" w:tentative="1">
      <w:start w:val="1"/>
      <w:numFmt w:val="lowerRoman"/>
      <w:lvlText w:val="%3."/>
      <w:lvlJc w:val="right"/>
      <w:pPr>
        <w:ind w:left="2157" w:hanging="180"/>
      </w:pPr>
    </w:lvl>
    <w:lvl w:ilvl="3" w:tplc="042F000F" w:tentative="1">
      <w:start w:val="1"/>
      <w:numFmt w:val="decimal"/>
      <w:lvlText w:val="%4."/>
      <w:lvlJc w:val="left"/>
      <w:pPr>
        <w:ind w:left="2877" w:hanging="360"/>
      </w:pPr>
    </w:lvl>
    <w:lvl w:ilvl="4" w:tplc="042F0019" w:tentative="1">
      <w:start w:val="1"/>
      <w:numFmt w:val="lowerLetter"/>
      <w:lvlText w:val="%5."/>
      <w:lvlJc w:val="left"/>
      <w:pPr>
        <w:ind w:left="3597" w:hanging="360"/>
      </w:pPr>
    </w:lvl>
    <w:lvl w:ilvl="5" w:tplc="042F001B" w:tentative="1">
      <w:start w:val="1"/>
      <w:numFmt w:val="lowerRoman"/>
      <w:lvlText w:val="%6."/>
      <w:lvlJc w:val="right"/>
      <w:pPr>
        <w:ind w:left="4317" w:hanging="180"/>
      </w:pPr>
    </w:lvl>
    <w:lvl w:ilvl="6" w:tplc="042F000F" w:tentative="1">
      <w:start w:val="1"/>
      <w:numFmt w:val="decimal"/>
      <w:lvlText w:val="%7."/>
      <w:lvlJc w:val="left"/>
      <w:pPr>
        <w:ind w:left="5037" w:hanging="360"/>
      </w:pPr>
    </w:lvl>
    <w:lvl w:ilvl="7" w:tplc="042F0019" w:tentative="1">
      <w:start w:val="1"/>
      <w:numFmt w:val="lowerLetter"/>
      <w:lvlText w:val="%8."/>
      <w:lvlJc w:val="left"/>
      <w:pPr>
        <w:ind w:left="5757" w:hanging="360"/>
      </w:pPr>
    </w:lvl>
    <w:lvl w:ilvl="8" w:tplc="042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7A991F3C"/>
    <w:multiLevelType w:val="hybridMultilevel"/>
    <w:tmpl w:val="615A340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46"/>
    <w:rsid w:val="00032AA1"/>
    <w:rsid w:val="00066539"/>
    <w:rsid w:val="000713A7"/>
    <w:rsid w:val="000719F9"/>
    <w:rsid w:val="00097D51"/>
    <w:rsid w:val="001A270E"/>
    <w:rsid w:val="001F0B37"/>
    <w:rsid w:val="001F4099"/>
    <w:rsid w:val="001F4C31"/>
    <w:rsid w:val="001F79BC"/>
    <w:rsid w:val="0024493E"/>
    <w:rsid w:val="002467A3"/>
    <w:rsid w:val="00273DA9"/>
    <w:rsid w:val="002807FD"/>
    <w:rsid w:val="00286CF4"/>
    <w:rsid w:val="002A7285"/>
    <w:rsid w:val="002B5EA2"/>
    <w:rsid w:val="00323022"/>
    <w:rsid w:val="00332D46"/>
    <w:rsid w:val="003F393C"/>
    <w:rsid w:val="00414659"/>
    <w:rsid w:val="004601B5"/>
    <w:rsid w:val="00480DBC"/>
    <w:rsid w:val="004817AF"/>
    <w:rsid w:val="00507557"/>
    <w:rsid w:val="00515159"/>
    <w:rsid w:val="00517657"/>
    <w:rsid w:val="006024EC"/>
    <w:rsid w:val="00666495"/>
    <w:rsid w:val="006847CA"/>
    <w:rsid w:val="0073587E"/>
    <w:rsid w:val="0077021E"/>
    <w:rsid w:val="007D06BC"/>
    <w:rsid w:val="007E416F"/>
    <w:rsid w:val="00821956"/>
    <w:rsid w:val="008454C6"/>
    <w:rsid w:val="008B31E9"/>
    <w:rsid w:val="008D3F42"/>
    <w:rsid w:val="00911D24"/>
    <w:rsid w:val="00927146"/>
    <w:rsid w:val="00981740"/>
    <w:rsid w:val="009E755B"/>
    <w:rsid w:val="00A95BC2"/>
    <w:rsid w:val="00AD5A02"/>
    <w:rsid w:val="00B20161"/>
    <w:rsid w:val="00B9792A"/>
    <w:rsid w:val="00BC20CF"/>
    <w:rsid w:val="00BC69E4"/>
    <w:rsid w:val="00BE6756"/>
    <w:rsid w:val="00C71880"/>
    <w:rsid w:val="00C7680A"/>
    <w:rsid w:val="00C87C62"/>
    <w:rsid w:val="00CD455F"/>
    <w:rsid w:val="00CE75A6"/>
    <w:rsid w:val="00D0735C"/>
    <w:rsid w:val="00D96040"/>
    <w:rsid w:val="00E16996"/>
    <w:rsid w:val="00EA6D7D"/>
    <w:rsid w:val="00EF2E77"/>
    <w:rsid w:val="00F70391"/>
    <w:rsid w:val="00FA1DEF"/>
    <w:rsid w:val="00FC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73DA9"/>
    <w:rPr>
      <w:rFonts w:ascii="Calibri" w:hAnsi="Calibri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73D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3D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3D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73D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73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73D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73DA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73DA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73DA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73DA9"/>
    <w:rPr>
      <w:rFonts w:ascii="Calibri" w:hAnsi="Calibri" w:hint="default"/>
      <w:b/>
      <w:bCs w:val="0"/>
      <w:i/>
      <w:iCs/>
    </w:rPr>
  </w:style>
  <w:style w:type="character" w:customStyle="1" w:styleId="Heading1Char">
    <w:name w:val="Heading 1 Char"/>
    <w:link w:val="Heading1"/>
    <w:locked/>
    <w:rsid w:val="00273DA9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73DA9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273DA9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273DA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273DA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273DA9"/>
    <w:rPr>
      <w:rFonts w:ascii="Times New Roman" w:hAnsi="Times New Roman" w:cs="Times New Roman" w:hint="default"/>
      <w:b/>
      <w:bCs/>
    </w:rPr>
  </w:style>
  <w:style w:type="character" w:customStyle="1" w:styleId="Heading7Char">
    <w:name w:val="Heading 7 Char"/>
    <w:link w:val="Heading7"/>
    <w:semiHidden/>
    <w:locked/>
    <w:rsid w:val="00273DA9"/>
    <w:rPr>
      <w:rFonts w:ascii="Times New Roman" w:hAnsi="Times New Roman" w:cs="Times New Roman" w:hint="default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273DA9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273DA9"/>
    <w:rPr>
      <w:rFonts w:ascii="Cambria" w:eastAsia="Times New Roman" w:hAnsi="Cambria" w:cs="Times New Roman" w:hint="default"/>
    </w:rPr>
  </w:style>
  <w:style w:type="character" w:customStyle="1" w:styleId="FootnoteTextChar">
    <w:name w:val="Footnote Text Char"/>
    <w:link w:val="FootnoteText"/>
    <w:semiHidden/>
    <w:locked/>
    <w:rsid w:val="00273DA9"/>
    <w:rPr>
      <w:rFonts w:ascii="Times New Roman" w:eastAsia="Times New Roman" w:hAnsi="Times New Roman" w:cs="Times New Roman" w:hint="default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rsid w:val="00273DA9"/>
    <w:rPr>
      <w:sz w:val="20"/>
      <w:szCs w:val="20"/>
    </w:rPr>
  </w:style>
  <w:style w:type="character" w:customStyle="1" w:styleId="FooterChar">
    <w:name w:val="Footer Char"/>
    <w:link w:val="Footer"/>
    <w:locked/>
    <w:rsid w:val="00273DA9"/>
    <w:rPr>
      <w:rFonts w:ascii="Garamond" w:eastAsia="Times New Roman" w:hAnsi="Garamond" w:cs="Times New Roman" w:hint="default"/>
      <w:szCs w:val="20"/>
    </w:rPr>
  </w:style>
  <w:style w:type="paragraph" w:styleId="Footer">
    <w:name w:val="footer"/>
    <w:basedOn w:val="Normal"/>
    <w:link w:val="FooterChar"/>
    <w:rsid w:val="00273DA9"/>
    <w:pPr>
      <w:tabs>
        <w:tab w:val="center" w:pos="4703"/>
        <w:tab w:val="right" w:pos="9406"/>
      </w:tabs>
      <w:overflowPunct w:val="0"/>
      <w:autoSpaceDE w:val="0"/>
      <w:autoSpaceDN w:val="0"/>
      <w:adjustRightInd w:val="0"/>
    </w:pPr>
    <w:rPr>
      <w:rFonts w:ascii="Garamond" w:hAnsi="Garamond"/>
      <w:szCs w:val="20"/>
    </w:rPr>
  </w:style>
  <w:style w:type="paragraph" w:styleId="Caption">
    <w:name w:val="caption"/>
    <w:basedOn w:val="Normal"/>
    <w:next w:val="Normal"/>
    <w:qFormat/>
    <w:rsid w:val="00273DA9"/>
    <w:rPr>
      <w:b/>
      <w:bCs/>
      <w:color w:val="4F81BD"/>
      <w:sz w:val="18"/>
      <w:szCs w:val="18"/>
    </w:rPr>
  </w:style>
  <w:style w:type="character" w:customStyle="1" w:styleId="EndnoteTextChar">
    <w:name w:val="Endnote Text Char"/>
    <w:link w:val="EndnoteText"/>
    <w:semiHidden/>
    <w:locked/>
    <w:rsid w:val="00273DA9"/>
    <w:rPr>
      <w:rFonts w:ascii="Times New Roman" w:eastAsia="Times New Roman" w:hAnsi="Times New Roman" w:cs="Times New Roman" w:hint="default"/>
      <w:lang w:val="en-GB" w:eastAsia="en-GB"/>
    </w:rPr>
  </w:style>
  <w:style w:type="paragraph" w:styleId="EndnoteText">
    <w:name w:val="endnote text"/>
    <w:basedOn w:val="Normal"/>
    <w:link w:val="EndnoteTextChar"/>
    <w:semiHidden/>
    <w:rsid w:val="00273DA9"/>
    <w:rPr>
      <w:sz w:val="20"/>
      <w:szCs w:val="20"/>
    </w:rPr>
  </w:style>
  <w:style w:type="character" w:customStyle="1" w:styleId="TitleChar">
    <w:name w:val="Title Char"/>
    <w:link w:val="Title"/>
    <w:locked/>
    <w:rsid w:val="00273DA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273D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locked/>
    <w:rsid w:val="00273DA9"/>
    <w:rPr>
      <w:rFonts w:ascii="Cambria" w:eastAsia="Times New Roman" w:hAnsi="Cambria" w:cs="Times New Roman" w:hint="default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73DA9"/>
    <w:pPr>
      <w:spacing w:after="60"/>
      <w:jc w:val="center"/>
      <w:outlineLvl w:val="1"/>
    </w:pPr>
    <w:rPr>
      <w:rFonts w:ascii="Cambria" w:hAnsi="Cambria"/>
    </w:rPr>
  </w:style>
  <w:style w:type="character" w:customStyle="1" w:styleId="BodyText2Char">
    <w:name w:val="Body Text 2 Char"/>
    <w:link w:val="BodyText2"/>
    <w:locked/>
    <w:rsid w:val="00273DA9"/>
    <w:rPr>
      <w:rFonts w:ascii="Times New Roman" w:eastAsia="Times New Roman" w:hAnsi="Times New Roman" w:cs="Times New Roman" w:hint="default"/>
      <w:szCs w:val="20"/>
    </w:rPr>
  </w:style>
  <w:style w:type="paragraph" w:styleId="BodyText2">
    <w:name w:val="Body Text 2"/>
    <w:basedOn w:val="Normal"/>
    <w:link w:val="BodyText2Char"/>
    <w:rsid w:val="00273DA9"/>
    <w:rPr>
      <w:szCs w:val="20"/>
    </w:rPr>
  </w:style>
  <w:style w:type="paragraph" w:styleId="BalloonText">
    <w:name w:val="Balloon Text"/>
    <w:basedOn w:val="Normal"/>
    <w:semiHidden/>
    <w:rsid w:val="00273DA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qFormat/>
    <w:rsid w:val="00273DA9"/>
    <w:rPr>
      <w:szCs w:val="32"/>
    </w:rPr>
  </w:style>
  <w:style w:type="paragraph" w:styleId="ListParagraph">
    <w:name w:val="List Paragraph"/>
    <w:basedOn w:val="Normal"/>
    <w:qFormat/>
    <w:rsid w:val="00273DA9"/>
    <w:pPr>
      <w:ind w:left="720"/>
      <w:contextualSpacing/>
    </w:pPr>
  </w:style>
  <w:style w:type="character" w:customStyle="1" w:styleId="QuoteChar">
    <w:name w:val="Quote Char"/>
    <w:link w:val="Quote"/>
    <w:locked/>
    <w:rsid w:val="00273DA9"/>
    <w:rPr>
      <w:i/>
      <w:iCs w:val="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273DA9"/>
    <w:rPr>
      <w:i/>
    </w:rPr>
  </w:style>
  <w:style w:type="character" w:customStyle="1" w:styleId="IntenseQuoteChar">
    <w:name w:val="Intense Quote Char"/>
    <w:link w:val="IntenseQuote"/>
    <w:locked/>
    <w:rsid w:val="00273DA9"/>
    <w:rPr>
      <w:b/>
      <w:bCs w:val="0"/>
      <w:i/>
      <w:iCs w:val="0"/>
      <w:sz w:val="24"/>
    </w:rPr>
  </w:style>
  <w:style w:type="paragraph" w:styleId="IntenseQuote">
    <w:name w:val="Intense Quote"/>
    <w:basedOn w:val="Normal"/>
    <w:next w:val="Normal"/>
    <w:link w:val="IntenseQuoteChar"/>
    <w:qFormat/>
    <w:rsid w:val="00273DA9"/>
    <w:pPr>
      <w:ind w:left="720" w:right="720"/>
    </w:pPr>
    <w:rPr>
      <w:b/>
      <w:i/>
      <w:szCs w:val="22"/>
    </w:rPr>
  </w:style>
  <w:style w:type="paragraph" w:styleId="TOCHeading">
    <w:name w:val="TOC Heading"/>
    <w:basedOn w:val="Heading1"/>
    <w:next w:val="Normal"/>
    <w:qFormat/>
    <w:rsid w:val="00273DA9"/>
    <w:pPr>
      <w:outlineLvl w:val="9"/>
    </w:pPr>
  </w:style>
  <w:style w:type="character" w:styleId="FootnoteReference">
    <w:name w:val="footnote reference"/>
    <w:semiHidden/>
    <w:rsid w:val="00273DA9"/>
    <w:rPr>
      <w:vertAlign w:val="superscript"/>
    </w:rPr>
  </w:style>
  <w:style w:type="character" w:styleId="EndnoteReference">
    <w:name w:val="endnote reference"/>
    <w:semiHidden/>
    <w:rsid w:val="00273DA9"/>
    <w:rPr>
      <w:vertAlign w:val="superscript"/>
    </w:rPr>
  </w:style>
  <w:style w:type="character" w:styleId="SubtleEmphasis">
    <w:name w:val="Subtle Emphasis"/>
    <w:qFormat/>
    <w:rsid w:val="00273DA9"/>
    <w:rPr>
      <w:i/>
      <w:iCs w:val="0"/>
      <w:color w:val="5A5A5A"/>
    </w:rPr>
  </w:style>
  <w:style w:type="character" w:styleId="IntenseEmphasis">
    <w:name w:val="Intense Emphasis"/>
    <w:qFormat/>
    <w:rsid w:val="00273DA9"/>
    <w:rPr>
      <w:b/>
      <w:bCs w:val="0"/>
      <w:i/>
      <w:iCs w:val="0"/>
      <w:sz w:val="24"/>
      <w:szCs w:val="24"/>
      <w:u w:val="single"/>
    </w:rPr>
  </w:style>
  <w:style w:type="character" w:styleId="SubtleReference">
    <w:name w:val="Subtle Reference"/>
    <w:qFormat/>
    <w:rsid w:val="00273DA9"/>
    <w:rPr>
      <w:sz w:val="24"/>
      <w:szCs w:val="24"/>
      <w:u w:val="single"/>
    </w:rPr>
  </w:style>
  <w:style w:type="character" w:styleId="IntenseReference">
    <w:name w:val="Intense Reference"/>
    <w:qFormat/>
    <w:rsid w:val="00273DA9"/>
    <w:rPr>
      <w:b/>
      <w:bCs w:val="0"/>
      <w:sz w:val="24"/>
      <w:u w:val="single"/>
    </w:rPr>
  </w:style>
  <w:style w:type="character" w:styleId="BookTitle">
    <w:name w:val="Book Title"/>
    <w:qFormat/>
    <w:rsid w:val="00273DA9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table" w:styleId="TableGrid">
    <w:name w:val="Table Grid"/>
    <w:basedOn w:val="TableNormal"/>
    <w:rsid w:val="00273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D96040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65 став (20) од Законот за животната средина („Службен Весник на Република Македонија“ бр</vt:lpstr>
    </vt:vector>
  </TitlesOfParts>
  <Company>BLACK EDITION - tum0r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65 став (20) од Законот за животната средина („Службен Весник на Република Македонија“ бр</dc:title>
  <dc:creator>Kiril Kalkašliev</dc:creator>
  <cp:lastModifiedBy>tatjana.stojkovska</cp:lastModifiedBy>
  <cp:revision>3</cp:revision>
  <cp:lastPrinted>2022-03-18T11:20:00Z</cp:lastPrinted>
  <dcterms:created xsi:type="dcterms:W3CDTF">2022-03-24T12:45:00Z</dcterms:created>
  <dcterms:modified xsi:type="dcterms:W3CDTF">2022-03-24T12:51:00Z</dcterms:modified>
</cp:coreProperties>
</file>